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CE06" w14:textId="77777777" w:rsidR="00921A72" w:rsidRDefault="002C33E5">
      <w:r>
        <w:rPr>
          <w:noProof/>
          <w:lang w:eastAsia="de-AT"/>
        </w:rPr>
        <w:drawing>
          <wp:anchor distT="0" distB="0" distL="114300" distR="114300" simplePos="0" relativeHeight="251652608" behindDoc="0" locked="0" layoutInCell="1" allowOverlap="1" wp14:anchorId="445F4C36" wp14:editId="16FB8A9D">
            <wp:simplePos x="0" y="0"/>
            <wp:positionH relativeFrom="margin">
              <wp:posOffset>-423545</wp:posOffset>
            </wp:positionH>
            <wp:positionV relativeFrom="margin">
              <wp:posOffset>-166370</wp:posOffset>
            </wp:positionV>
            <wp:extent cx="2171700" cy="2667000"/>
            <wp:effectExtent l="19050" t="0" r="0" b="0"/>
            <wp:wrapSquare wrapText="bothSides"/>
            <wp:docPr id="1" name="Bild 1" descr="https://toskana99.files.wordpress.com/2012/10/wandern.gif?w=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skana99.files.wordpress.com/2012/10/wandern.gif?w=6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5A8EE7" w14:textId="77777777" w:rsidR="002C33E5" w:rsidRPr="002C33E5" w:rsidRDefault="002C33E5" w:rsidP="002C33E5">
      <w:pPr>
        <w:jc w:val="right"/>
        <w:rPr>
          <w:rFonts w:ascii="Forte" w:hAnsi="Forte"/>
          <w:color w:val="C00000"/>
          <w:sz w:val="44"/>
          <w:szCs w:val="44"/>
        </w:rPr>
      </w:pPr>
      <w:r w:rsidRPr="002C33E5">
        <w:rPr>
          <w:rFonts w:ascii="Forte" w:hAnsi="Forte"/>
          <w:color w:val="C00000"/>
          <w:sz w:val="44"/>
          <w:szCs w:val="44"/>
        </w:rPr>
        <w:t>Ausflug der Schwerhörigen Selbsthilfegruppen NÖ</w:t>
      </w:r>
    </w:p>
    <w:p w14:paraId="7828FBC5" w14:textId="77777777" w:rsidR="00921A72" w:rsidRDefault="00921A72"/>
    <w:p w14:paraId="574FBC2F" w14:textId="6A538C59" w:rsidR="00281A19" w:rsidRDefault="00921A72" w:rsidP="005A004B">
      <w:pPr>
        <w:jc w:val="right"/>
        <w:rPr>
          <w:rFonts w:ascii="MV Boli" w:hAnsi="MV Boli" w:cs="MV Boli"/>
          <w:b/>
          <w:sz w:val="48"/>
          <w:szCs w:val="48"/>
          <w:u w:val="single"/>
        </w:rPr>
      </w:pPr>
      <w:r>
        <w:t xml:space="preserve">           </w:t>
      </w:r>
      <w:r w:rsidR="002C33E5" w:rsidRPr="001C70FE">
        <w:rPr>
          <w:rFonts w:ascii="MV Boli" w:hAnsi="MV Boli" w:cs="MV Boli"/>
          <w:b/>
          <w:i/>
          <w:sz w:val="48"/>
          <w:szCs w:val="48"/>
          <w:u w:val="single"/>
        </w:rPr>
        <w:t>Wan</w:t>
      </w:r>
      <w:r w:rsidR="002C33E5" w:rsidRPr="004F139D">
        <w:rPr>
          <w:rFonts w:ascii="MV Boli" w:hAnsi="MV Boli" w:cs="MV Boli"/>
          <w:b/>
          <w:sz w:val="48"/>
          <w:szCs w:val="48"/>
          <w:u w:val="single"/>
        </w:rPr>
        <w:t xml:space="preserve">derung </w:t>
      </w:r>
      <w:r w:rsidR="007F4842">
        <w:rPr>
          <w:rFonts w:ascii="MV Boli" w:hAnsi="MV Boli" w:cs="MV Boli"/>
          <w:b/>
          <w:sz w:val="48"/>
          <w:szCs w:val="48"/>
          <w:u w:val="single"/>
        </w:rPr>
        <w:t>rund um den Hubertussee</w:t>
      </w:r>
    </w:p>
    <w:p w14:paraId="223C1577" w14:textId="679E7C2E" w:rsidR="007F4842" w:rsidRPr="001C70FE" w:rsidRDefault="007F4842" w:rsidP="005A004B">
      <w:pPr>
        <w:jc w:val="right"/>
      </w:pPr>
      <w:r>
        <w:rPr>
          <w:rFonts w:ascii="MV Boli" w:hAnsi="MV Boli" w:cs="MV Boli"/>
          <w:b/>
          <w:sz w:val="48"/>
          <w:szCs w:val="48"/>
          <w:u w:val="single"/>
        </w:rPr>
        <w:t>und Einkehr bei</w:t>
      </w:r>
      <w:r w:rsidR="00516F6E">
        <w:rPr>
          <w:rFonts w:ascii="MV Boli" w:hAnsi="MV Boli" w:cs="MV Boli"/>
          <w:b/>
          <w:sz w:val="48"/>
          <w:szCs w:val="48"/>
          <w:u w:val="single"/>
        </w:rPr>
        <w:t xml:space="preserve"> </w:t>
      </w:r>
      <w:r>
        <w:rPr>
          <w:rFonts w:ascii="MV Boli" w:hAnsi="MV Boli" w:cs="MV Boli"/>
          <w:b/>
          <w:sz w:val="48"/>
          <w:szCs w:val="48"/>
          <w:u w:val="single"/>
        </w:rPr>
        <w:t xml:space="preserve">der </w:t>
      </w:r>
      <w:proofErr w:type="spellStart"/>
      <w:r>
        <w:rPr>
          <w:rFonts w:ascii="MV Boli" w:hAnsi="MV Boli" w:cs="MV Boli"/>
          <w:b/>
          <w:sz w:val="48"/>
          <w:szCs w:val="48"/>
          <w:u w:val="single"/>
        </w:rPr>
        <w:t>Wuch</w:t>
      </w:r>
      <w:r w:rsidR="00516F6E">
        <w:rPr>
          <w:rFonts w:ascii="MV Boli" w:hAnsi="MV Boli" w:cs="MV Boli"/>
          <w:b/>
          <w:sz w:val="48"/>
          <w:szCs w:val="48"/>
          <w:u w:val="single"/>
        </w:rPr>
        <w:t>t</w:t>
      </w:r>
      <w:r>
        <w:rPr>
          <w:rFonts w:ascii="MV Boli" w:hAnsi="MV Boli" w:cs="MV Boli"/>
          <w:b/>
          <w:sz w:val="48"/>
          <w:szCs w:val="48"/>
          <w:u w:val="single"/>
        </w:rPr>
        <w:t>lwirtin</w:t>
      </w:r>
      <w:proofErr w:type="spellEnd"/>
    </w:p>
    <w:p w14:paraId="2D64834E" w14:textId="3592D89D" w:rsidR="00C9622C" w:rsidRPr="00F767AE" w:rsidRDefault="005E6B85" w:rsidP="00F767AE">
      <w:pPr>
        <w:spacing w:line="240" w:lineRule="auto"/>
        <w:rPr>
          <w:rFonts w:ascii="AR BERKLEY" w:hAnsi="AR BERKLE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70B3C9" wp14:editId="05BFDC76">
            <wp:simplePos x="0" y="0"/>
            <wp:positionH relativeFrom="column">
              <wp:posOffset>4052570</wp:posOffset>
            </wp:positionH>
            <wp:positionV relativeFrom="paragraph">
              <wp:posOffset>424815</wp:posOffset>
            </wp:positionV>
            <wp:extent cx="206629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308" y="21246"/>
                <wp:lineTo x="2130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F6E">
        <w:rPr>
          <w:rFonts w:ascii="AR BERKLEY" w:hAnsi="AR BERKLEY"/>
          <w:noProof/>
          <w:sz w:val="36"/>
          <w:szCs w:val="36"/>
        </w:rPr>
        <w:t>Der klare ,romantische Bergsee ist ein Paradies für vieleTiere und lädt Wanderer zum verweilen ein.</w:t>
      </w:r>
      <w:r w:rsidR="00F767AE" w:rsidRPr="00F767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0E1078" w14:textId="723159EB" w:rsidR="00C9622C" w:rsidRDefault="001E13B0" w:rsidP="00C9622C">
      <w:pPr>
        <w:spacing w:after="0"/>
        <w:rPr>
          <w:sz w:val="28"/>
          <w:szCs w:val="28"/>
        </w:rPr>
      </w:pPr>
      <w:r w:rsidRPr="004F139D">
        <w:rPr>
          <w:b/>
          <w:sz w:val="28"/>
          <w:szCs w:val="28"/>
          <w:u w:val="single"/>
        </w:rPr>
        <w:t>Termin</w:t>
      </w:r>
      <w:r w:rsidRPr="001E13B0">
        <w:rPr>
          <w:sz w:val="28"/>
          <w:szCs w:val="28"/>
        </w:rPr>
        <w:t xml:space="preserve">:  </w:t>
      </w:r>
      <w:r w:rsidR="00C0004E">
        <w:rPr>
          <w:sz w:val="28"/>
          <w:szCs w:val="28"/>
        </w:rPr>
        <w:t xml:space="preserve">Samstag </w:t>
      </w:r>
      <w:r w:rsidR="007F4842">
        <w:rPr>
          <w:sz w:val="28"/>
          <w:szCs w:val="28"/>
        </w:rPr>
        <w:t xml:space="preserve">29.8.2020 (Bei Schlechtwetter </w:t>
      </w:r>
      <w:proofErr w:type="spellStart"/>
      <w:r w:rsidR="007F4842">
        <w:rPr>
          <w:sz w:val="28"/>
          <w:szCs w:val="28"/>
        </w:rPr>
        <w:t>Eratztermin</w:t>
      </w:r>
      <w:proofErr w:type="spellEnd"/>
      <w:r>
        <w:rPr>
          <w:sz w:val="28"/>
          <w:szCs w:val="28"/>
        </w:rPr>
        <w:t xml:space="preserve"> </w:t>
      </w:r>
      <w:r w:rsidR="007F4842">
        <w:rPr>
          <w:sz w:val="28"/>
          <w:szCs w:val="28"/>
        </w:rPr>
        <w:t>5.9.2020</w:t>
      </w:r>
    </w:p>
    <w:p w14:paraId="2A9A89DC" w14:textId="77777777" w:rsidR="00C9622C" w:rsidRPr="001E13B0" w:rsidRDefault="00C9622C" w:rsidP="00C9622C">
      <w:pPr>
        <w:spacing w:after="0"/>
        <w:rPr>
          <w:sz w:val="28"/>
          <w:szCs w:val="28"/>
        </w:rPr>
      </w:pPr>
    </w:p>
    <w:p w14:paraId="467723DB" w14:textId="77777777" w:rsidR="005E6B85" w:rsidRDefault="00D91782" w:rsidP="00C0004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</w:t>
      </w:r>
      <w:r w:rsidR="001E13B0" w:rsidRPr="001E13B0">
        <w:rPr>
          <w:sz w:val="28"/>
          <w:szCs w:val="28"/>
        </w:rPr>
        <w:t xml:space="preserve">: </w:t>
      </w:r>
      <w:r w:rsidR="00C9622C" w:rsidRPr="008000D7">
        <w:rPr>
          <w:b/>
          <w:sz w:val="28"/>
          <w:szCs w:val="28"/>
        </w:rPr>
        <w:t>10 h</w:t>
      </w:r>
      <w:r w:rsidR="00C9622C">
        <w:rPr>
          <w:sz w:val="28"/>
          <w:szCs w:val="28"/>
        </w:rPr>
        <w:t xml:space="preserve"> </w:t>
      </w:r>
      <w:r w:rsidR="001E13B0">
        <w:rPr>
          <w:sz w:val="28"/>
          <w:szCs w:val="28"/>
        </w:rPr>
        <w:t xml:space="preserve"> </w:t>
      </w:r>
      <w:r w:rsidR="005A004B">
        <w:rPr>
          <w:sz w:val="28"/>
          <w:szCs w:val="28"/>
        </w:rPr>
        <w:t xml:space="preserve">Parkplatz </w:t>
      </w:r>
      <w:r w:rsidR="00C0004E">
        <w:rPr>
          <w:sz w:val="28"/>
          <w:szCs w:val="28"/>
        </w:rPr>
        <w:t>bei</w:t>
      </w:r>
      <w:r w:rsidR="007F4842">
        <w:rPr>
          <w:sz w:val="28"/>
          <w:szCs w:val="28"/>
        </w:rPr>
        <w:t xml:space="preserve"> der </w:t>
      </w:r>
      <w:proofErr w:type="spellStart"/>
      <w:r w:rsidR="007F4842">
        <w:rPr>
          <w:sz w:val="28"/>
          <w:szCs w:val="28"/>
        </w:rPr>
        <w:t>Wuchtlwirtin</w:t>
      </w:r>
      <w:proofErr w:type="spellEnd"/>
    </w:p>
    <w:p w14:paraId="08FC2C44" w14:textId="2310CA21" w:rsidR="00C9622C" w:rsidRDefault="005E6B85" w:rsidP="00C000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F4842">
        <w:rPr>
          <w:sz w:val="28"/>
          <w:szCs w:val="28"/>
        </w:rPr>
        <w:t xml:space="preserve"> in </w:t>
      </w:r>
      <w:proofErr w:type="spellStart"/>
      <w:r w:rsidR="007F4842">
        <w:rPr>
          <w:sz w:val="28"/>
          <w:szCs w:val="28"/>
        </w:rPr>
        <w:t>Walstern</w:t>
      </w:r>
      <w:proofErr w:type="spellEnd"/>
      <w:r w:rsidR="007F4842">
        <w:rPr>
          <w:sz w:val="28"/>
          <w:szCs w:val="28"/>
        </w:rPr>
        <w:t xml:space="preserve"> 18, 8630 Mariazell</w:t>
      </w:r>
    </w:p>
    <w:p w14:paraId="4D3AE426" w14:textId="2E314534" w:rsidR="00C9622C" w:rsidRPr="007F4842" w:rsidRDefault="007F4842" w:rsidP="00C9622C">
      <w:pPr>
        <w:spacing w:after="0"/>
        <w:rPr>
          <w:rFonts w:cstheme="minorHAnsi"/>
          <w:sz w:val="28"/>
          <w:szCs w:val="28"/>
        </w:rPr>
      </w:pPr>
      <w:r w:rsidRPr="007F4842">
        <w:rPr>
          <w:rFonts w:cstheme="minorHAnsi"/>
          <w:sz w:val="28"/>
          <w:szCs w:val="28"/>
        </w:rPr>
        <w:t>Ein g</w:t>
      </w:r>
      <w:r>
        <w:rPr>
          <w:rFonts w:cstheme="minorHAnsi"/>
          <w:sz w:val="28"/>
          <w:szCs w:val="28"/>
        </w:rPr>
        <w:t>e</w:t>
      </w:r>
      <w:r w:rsidRPr="007F4842">
        <w:rPr>
          <w:rFonts w:cstheme="minorHAnsi"/>
          <w:sz w:val="28"/>
          <w:szCs w:val="28"/>
        </w:rPr>
        <w:t xml:space="preserve">mütlicher ebener Rundweg </w:t>
      </w:r>
      <w:r>
        <w:rPr>
          <w:rFonts w:cstheme="minorHAnsi"/>
          <w:sz w:val="28"/>
          <w:szCs w:val="28"/>
        </w:rPr>
        <w:t xml:space="preserve">(ca. 4 km) </w:t>
      </w:r>
      <w:r w:rsidRPr="007F4842">
        <w:rPr>
          <w:rFonts w:cstheme="minorHAnsi"/>
          <w:sz w:val="28"/>
          <w:szCs w:val="28"/>
        </w:rPr>
        <w:t>führt</w:t>
      </w:r>
      <w:r>
        <w:rPr>
          <w:rFonts w:cstheme="minorHAnsi"/>
          <w:sz w:val="28"/>
          <w:szCs w:val="28"/>
        </w:rPr>
        <w:t xml:space="preserve"> von der </w:t>
      </w:r>
      <w:proofErr w:type="spellStart"/>
      <w:r>
        <w:rPr>
          <w:rFonts w:cstheme="minorHAnsi"/>
          <w:sz w:val="28"/>
          <w:szCs w:val="28"/>
        </w:rPr>
        <w:t>Wuchtlwirtin</w:t>
      </w:r>
      <w:proofErr w:type="spellEnd"/>
      <w:r>
        <w:rPr>
          <w:rFonts w:cstheme="minorHAnsi"/>
          <w:sz w:val="28"/>
          <w:szCs w:val="28"/>
        </w:rPr>
        <w:t xml:space="preserve"> der </w:t>
      </w:r>
      <w:proofErr w:type="spellStart"/>
      <w:r>
        <w:rPr>
          <w:rFonts w:cstheme="minorHAnsi"/>
          <w:sz w:val="28"/>
          <w:szCs w:val="28"/>
        </w:rPr>
        <w:t>Walster</w:t>
      </w:r>
      <w:proofErr w:type="spellEnd"/>
      <w:r>
        <w:rPr>
          <w:rFonts w:cstheme="minorHAnsi"/>
          <w:sz w:val="28"/>
          <w:szCs w:val="28"/>
        </w:rPr>
        <w:t xml:space="preserve"> entlang zum See und vorbei an der Hubertuskapelle zur Bruder Klaus Kirche.</w:t>
      </w:r>
      <w:r w:rsidR="00516F6E">
        <w:rPr>
          <w:rFonts w:cstheme="minorHAnsi"/>
          <w:sz w:val="28"/>
          <w:szCs w:val="28"/>
        </w:rPr>
        <w:t xml:space="preserve"> Bei der </w:t>
      </w:r>
      <w:proofErr w:type="spellStart"/>
      <w:r w:rsidR="00516F6E">
        <w:rPr>
          <w:rFonts w:cstheme="minorHAnsi"/>
          <w:sz w:val="28"/>
          <w:szCs w:val="28"/>
        </w:rPr>
        <w:t>Seeschleusse</w:t>
      </w:r>
      <w:proofErr w:type="spellEnd"/>
      <w:r w:rsidR="00516F6E">
        <w:rPr>
          <w:rFonts w:cstheme="minorHAnsi"/>
          <w:sz w:val="28"/>
          <w:szCs w:val="28"/>
        </w:rPr>
        <w:t xml:space="preserve"> geht es dann den </w:t>
      </w:r>
      <w:proofErr w:type="spellStart"/>
      <w:r w:rsidR="00516F6E">
        <w:rPr>
          <w:rFonts w:cstheme="minorHAnsi"/>
          <w:sz w:val="28"/>
          <w:szCs w:val="28"/>
        </w:rPr>
        <w:t>geichen</w:t>
      </w:r>
      <w:proofErr w:type="spellEnd"/>
      <w:r w:rsidR="00516F6E">
        <w:rPr>
          <w:rFonts w:cstheme="minorHAnsi"/>
          <w:sz w:val="28"/>
          <w:szCs w:val="28"/>
        </w:rPr>
        <w:t xml:space="preserve"> Weg retour oder auf der </w:t>
      </w:r>
      <w:proofErr w:type="spellStart"/>
      <w:r w:rsidR="00516F6E">
        <w:rPr>
          <w:rFonts w:cstheme="minorHAnsi"/>
          <w:sz w:val="28"/>
          <w:szCs w:val="28"/>
        </w:rPr>
        <w:t>gegeüberliegenden</w:t>
      </w:r>
      <w:proofErr w:type="spellEnd"/>
      <w:r w:rsidR="00516F6E">
        <w:rPr>
          <w:rFonts w:cstheme="minorHAnsi"/>
          <w:sz w:val="28"/>
          <w:szCs w:val="28"/>
        </w:rPr>
        <w:t xml:space="preserve"> Seeseite entlang.</w:t>
      </w:r>
    </w:p>
    <w:p w14:paraId="674F6F87" w14:textId="19C81DC3" w:rsidR="001E13B0" w:rsidRPr="00EC203E" w:rsidRDefault="008000D7">
      <w:pPr>
        <w:rPr>
          <w:i/>
          <w:sz w:val="28"/>
          <w:szCs w:val="28"/>
        </w:rPr>
      </w:pPr>
      <w:r w:rsidRPr="008000D7">
        <w:rPr>
          <w:sz w:val="28"/>
          <w:szCs w:val="28"/>
        </w:rPr>
        <w:t xml:space="preserve">Nach der Wanderung um </w:t>
      </w:r>
      <w:r w:rsidR="004F139D" w:rsidRPr="008000D7">
        <w:rPr>
          <w:sz w:val="28"/>
          <w:szCs w:val="28"/>
        </w:rPr>
        <w:t xml:space="preserve">12 </w:t>
      </w:r>
      <w:r w:rsidR="00C0004E">
        <w:rPr>
          <w:sz w:val="28"/>
          <w:szCs w:val="28"/>
        </w:rPr>
        <w:t>.30</w:t>
      </w:r>
      <w:r w:rsidR="004F139D" w:rsidRPr="008000D7">
        <w:rPr>
          <w:sz w:val="28"/>
          <w:szCs w:val="28"/>
        </w:rPr>
        <w:t>h</w:t>
      </w:r>
      <w:r w:rsidR="004F139D">
        <w:rPr>
          <w:sz w:val="28"/>
          <w:szCs w:val="28"/>
        </w:rPr>
        <w:t xml:space="preserve"> </w:t>
      </w:r>
      <w:r w:rsidR="004F139D" w:rsidRPr="004F139D">
        <w:rPr>
          <w:sz w:val="28"/>
          <w:szCs w:val="28"/>
        </w:rPr>
        <w:t xml:space="preserve"> </w:t>
      </w:r>
      <w:r w:rsidR="004F139D">
        <w:rPr>
          <w:sz w:val="28"/>
          <w:szCs w:val="28"/>
        </w:rPr>
        <w:t xml:space="preserve">gemeinsames Mittagessen </w:t>
      </w:r>
      <w:r w:rsidR="00516F6E">
        <w:rPr>
          <w:sz w:val="28"/>
          <w:szCs w:val="28"/>
        </w:rPr>
        <w:t xml:space="preserve">und gemütliches Beisammensitzen bei der </w:t>
      </w:r>
      <w:proofErr w:type="spellStart"/>
      <w:r w:rsidR="00516F6E">
        <w:rPr>
          <w:sz w:val="28"/>
          <w:szCs w:val="28"/>
        </w:rPr>
        <w:t>Wuchtlwirtin</w:t>
      </w:r>
      <w:proofErr w:type="spellEnd"/>
    </w:p>
    <w:p w14:paraId="61A4F0E4" w14:textId="58300DF5" w:rsidR="00D91782" w:rsidRDefault="004F139D" w:rsidP="00C0004E">
      <w:pPr>
        <w:spacing w:after="0"/>
        <w:rPr>
          <w:sz w:val="24"/>
          <w:szCs w:val="24"/>
        </w:rPr>
      </w:pPr>
      <w:r w:rsidRPr="001C70FE">
        <w:rPr>
          <w:b/>
          <w:sz w:val="28"/>
          <w:szCs w:val="28"/>
        </w:rPr>
        <w:t>Anfahrt</w:t>
      </w:r>
      <w:r w:rsidRPr="001C70FE">
        <w:rPr>
          <w:sz w:val="28"/>
          <w:szCs w:val="28"/>
        </w:rPr>
        <w:t xml:space="preserve">: </w:t>
      </w:r>
      <w:r w:rsidR="00516F6E">
        <w:rPr>
          <w:sz w:val="24"/>
          <w:szCs w:val="24"/>
        </w:rPr>
        <w:t>Von St. Pölten über Lilienfeld Richtung Mariazell.</w:t>
      </w:r>
    </w:p>
    <w:p w14:paraId="46944BDE" w14:textId="221BA7DD" w:rsidR="00516F6E" w:rsidRPr="00C9622C" w:rsidRDefault="00516F6E" w:rsidP="00C000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Vomn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Amstettner</w:t>
      </w:r>
      <w:proofErr w:type="spellEnd"/>
      <w:r>
        <w:rPr>
          <w:sz w:val="24"/>
          <w:szCs w:val="24"/>
        </w:rPr>
        <w:t xml:space="preserve"> Seite über Scheibbs und </w:t>
      </w:r>
      <w:proofErr w:type="spellStart"/>
      <w:r>
        <w:rPr>
          <w:sz w:val="24"/>
          <w:szCs w:val="24"/>
        </w:rPr>
        <w:t>Puchenstuben</w:t>
      </w:r>
      <w:proofErr w:type="spellEnd"/>
      <w:r>
        <w:rPr>
          <w:sz w:val="24"/>
          <w:szCs w:val="24"/>
        </w:rPr>
        <w:t>.</w:t>
      </w:r>
    </w:p>
    <w:p w14:paraId="29A46CE3" w14:textId="77777777" w:rsidR="002C17E2" w:rsidRDefault="002C17E2" w:rsidP="002C17E2">
      <w:pPr>
        <w:spacing w:after="0"/>
        <w:rPr>
          <w:sz w:val="28"/>
          <w:szCs w:val="28"/>
        </w:rPr>
      </w:pPr>
    </w:p>
    <w:p w14:paraId="23F20194" w14:textId="77777777" w:rsidR="00921A72" w:rsidRDefault="002C33E5" w:rsidP="002C17E2">
      <w:pPr>
        <w:spacing w:after="0"/>
        <w:rPr>
          <w:sz w:val="24"/>
          <w:szCs w:val="24"/>
        </w:rPr>
      </w:pPr>
      <w:r>
        <w:rPr>
          <w:sz w:val="24"/>
          <w:szCs w:val="24"/>
        </w:rPr>
        <w:t>Genau</w:t>
      </w:r>
      <w:r w:rsidR="00921A72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und aktuelle </w:t>
      </w:r>
      <w:r w:rsidR="00921A72">
        <w:rPr>
          <w:sz w:val="24"/>
          <w:szCs w:val="24"/>
        </w:rPr>
        <w:t xml:space="preserve">Informationen gibt es auf der Homepage: </w:t>
      </w:r>
      <w:hyperlink r:id="rId7" w:history="1">
        <w:r w:rsidR="00921A72" w:rsidRPr="00180C48">
          <w:rPr>
            <w:rStyle w:val="Hyperlink"/>
            <w:sz w:val="24"/>
            <w:szCs w:val="24"/>
          </w:rPr>
          <w:t>www.hoerenswert.or.at</w:t>
        </w:r>
      </w:hyperlink>
    </w:p>
    <w:p w14:paraId="16335EB0" w14:textId="77777777" w:rsidR="00921A72" w:rsidRDefault="00921A72"/>
    <w:p w14:paraId="4BC44A32" w14:textId="77777777" w:rsidR="00735E60" w:rsidRPr="00D91782" w:rsidRDefault="00735E60">
      <w:pPr>
        <w:rPr>
          <w:b/>
          <w:bCs/>
          <w:sz w:val="28"/>
          <w:szCs w:val="28"/>
        </w:rPr>
      </w:pPr>
      <w:r w:rsidRPr="00D91782">
        <w:rPr>
          <w:b/>
          <w:bCs/>
          <w:sz w:val="28"/>
          <w:szCs w:val="28"/>
        </w:rPr>
        <w:t>Um Voranmeldung wird aus organisatorischen Gründen gebeten!</w:t>
      </w:r>
    </w:p>
    <w:sectPr w:rsidR="00735E60" w:rsidRPr="00D91782" w:rsidSect="00D91782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40AB6"/>
    <w:multiLevelType w:val="hybridMultilevel"/>
    <w:tmpl w:val="E72E55A0"/>
    <w:lvl w:ilvl="0" w:tplc="36363FFA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2"/>
    <w:rsid w:val="001C0243"/>
    <w:rsid w:val="001C70FE"/>
    <w:rsid w:val="001E13B0"/>
    <w:rsid w:val="00270FED"/>
    <w:rsid w:val="00281A19"/>
    <w:rsid w:val="002C17E2"/>
    <w:rsid w:val="002C33E5"/>
    <w:rsid w:val="004C1EB4"/>
    <w:rsid w:val="004F139D"/>
    <w:rsid w:val="0051160A"/>
    <w:rsid w:val="00516F6E"/>
    <w:rsid w:val="005A004B"/>
    <w:rsid w:val="005E6B85"/>
    <w:rsid w:val="00621133"/>
    <w:rsid w:val="00735E60"/>
    <w:rsid w:val="007F4842"/>
    <w:rsid w:val="008000D7"/>
    <w:rsid w:val="00921A72"/>
    <w:rsid w:val="00982420"/>
    <w:rsid w:val="00B95CAA"/>
    <w:rsid w:val="00C0004E"/>
    <w:rsid w:val="00C9622C"/>
    <w:rsid w:val="00CC6979"/>
    <w:rsid w:val="00D91782"/>
    <w:rsid w:val="00E644C0"/>
    <w:rsid w:val="00EC203E"/>
    <w:rsid w:val="00F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E631"/>
  <w15:docId w15:val="{E6C34772-4E51-4377-BFD3-F0042112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1A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erenswert.o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adelbri</dc:creator>
  <cp:lastModifiedBy>Brigitte Adelwöhrer</cp:lastModifiedBy>
  <cp:revision>6</cp:revision>
  <cp:lastPrinted>2018-07-28T12:06:00Z</cp:lastPrinted>
  <dcterms:created xsi:type="dcterms:W3CDTF">2020-08-08T18:08:00Z</dcterms:created>
  <dcterms:modified xsi:type="dcterms:W3CDTF">2020-08-09T11:38:00Z</dcterms:modified>
</cp:coreProperties>
</file>